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408EA6" w14:textId="4EBD16C5" w:rsidR="000107B5" w:rsidRDefault="008F6FEE" w:rsidP="007F47EF">
      <w:pPr>
        <w:pStyle w:val="Titel"/>
        <w:rPr>
          <w:sz w:val="48"/>
          <w:lang w:val="en-GB"/>
        </w:rPr>
      </w:pPr>
      <w:r>
        <w:rPr>
          <w:sz w:val="48"/>
          <w:lang w:val="en-GB"/>
        </w:rPr>
        <w:t xml:space="preserve">A6 - </w:t>
      </w:r>
      <w:bookmarkStart w:id="0" w:name="_GoBack"/>
      <w:bookmarkEnd w:id="0"/>
      <w:r w:rsidR="000107B5">
        <w:rPr>
          <w:sz w:val="48"/>
          <w:lang w:val="en-GB"/>
        </w:rPr>
        <w:t xml:space="preserve">RISKMAN </w:t>
      </w:r>
      <w:r w:rsidR="00BB735A">
        <w:rPr>
          <w:sz w:val="48"/>
          <w:lang w:val="en-GB"/>
        </w:rPr>
        <w:t xml:space="preserve">App </w:t>
      </w:r>
      <w:r w:rsidR="000107B5">
        <w:rPr>
          <w:sz w:val="48"/>
          <w:lang w:val="en-GB"/>
        </w:rPr>
        <w:t xml:space="preserve">- </w:t>
      </w:r>
      <w:r w:rsidR="00201042" w:rsidRPr="00201042">
        <w:rPr>
          <w:sz w:val="48"/>
          <w:lang w:val="en-GB"/>
        </w:rPr>
        <w:t xml:space="preserve">Risk Management in the Distribution of </w:t>
      </w:r>
      <w:r w:rsidR="00D80B0D">
        <w:rPr>
          <w:sz w:val="48"/>
          <w:lang w:val="en-GB"/>
        </w:rPr>
        <w:t>Fresh Food and Vegetables</w:t>
      </w:r>
    </w:p>
    <w:p w14:paraId="52AF1B35" w14:textId="15AF5C26" w:rsidR="007F47EF" w:rsidRDefault="007F47EF" w:rsidP="007F47EF">
      <w:pPr>
        <w:pStyle w:val="berschrift1"/>
        <w:rPr>
          <w:lang w:val="en-GB"/>
        </w:rPr>
      </w:pPr>
      <w:r w:rsidRPr="00E97364">
        <w:rPr>
          <w:lang w:val="en-GB"/>
        </w:rPr>
        <w:t xml:space="preserve">Summary of the innovation </w:t>
      </w:r>
    </w:p>
    <w:p w14:paraId="22B3B4D8" w14:textId="77777777" w:rsidR="005769EB" w:rsidRPr="005769EB" w:rsidRDefault="005769EB" w:rsidP="007F47EF">
      <w:pPr>
        <w:pStyle w:val="berschrift1"/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</w:pPr>
      <w:r w:rsidRPr="005769EB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RISKMAN </w:t>
      </w:r>
      <w: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significantly </w:t>
      </w:r>
      <w:r w:rsidRPr="00D802D9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differ</w:t>
      </w:r>
      <w: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s</w:t>
      </w:r>
      <w:r w:rsidRPr="00D802D9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 </w:t>
      </w:r>
      <w: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from other warning systems. RISKMAN offers a</w:t>
      </w:r>
      <w:r w:rsidRPr="005769EB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 collection of structured</w:t>
      </w:r>
      <w: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 (</w:t>
      </w:r>
      <w:r w:rsidRPr="005769EB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contracted laboratories, public authorities (i.e. EFSA)</w:t>
      </w:r>
      <w: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)</w:t>
      </w:r>
      <w:r w:rsidRPr="005769EB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 and unstructured information</w:t>
      </w:r>
      <w: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 </w:t>
      </w:r>
      <w:r w:rsidRPr="005769EB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items</w:t>
      </w:r>
      <w: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 (i.e. </w:t>
      </w:r>
      <w:r w:rsidRPr="005769EB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social media networks</w:t>
      </w:r>
      <w: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)</w:t>
      </w:r>
      <w:r w:rsidRPr="005769EB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 in order to provide a collection of potential information on risks in the distribution of fruits and vegetables to the users of the app (i.e. risk man-agers of agri-food companies). It therefore represents a special</w:t>
      </w:r>
      <w: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 and innovative</w:t>
      </w:r>
      <w:r w:rsidRPr="005769EB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 type of news center for critical information on food safety, which we consider as</w:t>
      </w:r>
      <w: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 an</w:t>
      </w:r>
      <w:r w:rsidRPr="005769EB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 early warning system.</w:t>
      </w:r>
    </w:p>
    <w:p w14:paraId="632D8E38" w14:textId="036ECB24" w:rsidR="007F47EF" w:rsidRDefault="007F47EF" w:rsidP="007F47EF">
      <w:pPr>
        <w:pStyle w:val="berschrift1"/>
        <w:rPr>
          <w:lang w:val="en-GB"/>
        </w:rPr>
      </w:pPr>
      <w:r>
        <w:rPr>
          <w:lang w:val="en-GB"/>
        </w:rPr>
        <w:t xml:space="preserve">Key features / capabilities </w:t>
      </w:r>
    </w:p>
    <w:p w14:paraId="65B5ECAF" w14:textId="77777777" w:rsidR="007F47EF" w:rsidRPr="00201042" w:rsidRDefault="005769EB" w:rsidP="00201042">
      <w:pPr>
        <w:pStyle w:val="Listenabsatz"/>
        <w:numPr>
          <w:ilvl w:val="0"/>
          <w:numId w:val="4"/>
        </w:numPr>
        <w:rPr>
          <w:szCs w:val="20"/>
          <w:lang w:val="en-GB"/>
        </w:rPr>
      </w:pPr>
      <w:r w:rsidRPr="00201042">
        <w:rPr>
          <w:szCs w:val="20"/>
          <w:lang w:val="en-GB"/>
        </w:rPr>
        <w:t xml:space="preserve">RISKMAN Cockpit: Collection summary of available </w:t>
      </w:r>
      <w:r w:rsidRPr="00201042">
        <w:rPr>
          <w:lang w:val="en-GB"/>
        </w:rPr>
        <w:t xml:space="preserve">potential information on risks in the distribution of fruits and vegetables </w:t>
      </w:r>
      <w:r w:rsidRPr="00D80B0D">
        <w:rPr>
          <w:lang w:val="en-GB"/>
        </w:rPr>
        <w:t>empowers actors to have fast access to sufficient information</w:t>
      </w:r>
    </w:p>
    <w:p w14:paraId="0F45D676" w14:textId="77777777" w:rsidR="007F47EF" w:rsidRPr="00095960" w:rsidRDefault="005769EB" w:rsidP="007F47EF">
      <w:pPr>
        <w:pStyle w:val="Listenabsatz"/>
        <w:numPr>
          <w:ilvl w:val="0"/>
          <w:numId w:val="4"/>
        </w:numPr>
        <w:rPr>
          <w:szCs w:val="20"/>
          <w:lang w:val="en-GB"/>
        </w:rPr>
      </w:pPr>
      <w:r>
        <w:rPr>
          <w:szCs w:val="20"/>
          <w:lang w:val="en-GB"/>
        </w:rPr>
        <w:t xml:space="preserve">RISKMAN Settings: Interface for </w:t>
      </w:r>
      <w:r w:rsidR="00201042">
        <w:rPr>
          <w:szCs w:val="20"/>
          <w:lang w:val="en-GB"/>
        </w:rPr>
        <w:t>customizing</w:t>
      </w:r>
      <w:r w:rsidR="00201042" w:rsidRPr="00D80B0D">
        <w:rPr>
          <w:lang w:val="en-GB"/>
        </w:rPr>
        <w:t xml:space="preserve"> process and placement of information units (individually and tailor-made at the disposal of the user)</w:t>
      </w:r>
    </w:p>
    <w:p w14:paraId="05411B07" w14:textId="77777777" w:rsidR="007F47EF" w:rsidRDefault="007F47EF" w:rsidP="007F47EF">
      <w:pPr>
        <w:pStyle w:val="berschrift1"/>
        <w:rPr>
          <w:lang w:val="en-GB"/>
        </w:rPr>
      </w:pPr>
      <w:r>
        <w:rPr>
          <w:lang w:val="en-GB"/>
        </w:rPr>
        <w:t xml:space="preserve">Maturity level (TRL - Technology Readiness Level) </w:t>
      </w:r>
    </w:p>
    <w:p w14:paraId="2DB68AD3" w14:textId="77777777" w:rsidR="007F47EF" w:rsidRPr="001A7A4B" w:rsidRDefault="007F47EF" w:rsidP="007F47EF">
      <w:pPr>
        <w:pStyle w:val="Listenabsatz"/>
        <w:numPr>
          <w:ilvl w:val="0"/>
          <w:numId w:val="2"/>
        </w:numPr>
        <w:rPr>
          <w:lang w:val="en-GB"/>
        </w:rPr>
      </w:pPr>
      <w:r w:rsidRPr="001A7A4B">
        <w:rPr>
          <w:lang w:val="en-GB"/>
        </w:rPr>
        <w:t xml:space="preserve">TRL 3 – experimental proof of concept </w:t>
      </w:r>
    </w:p>
    <w:p w14:paraId="4EF88BBB" w14:textId="77777777" w:rsidR="007F47EF" w:rsidRDefault="007F47EF" w:rsidP="007F47EF">
      <w:pPr>
        <w:pStyle w:val="berschrift1"/>
        <w:rPr>
          <w:lang w:val="en-GB"/>
        </w:rPr>
      </w:pPr>
      <w:r>
        <w:rPr>
          <w:lang w:val="en-GB"/>
        </w:rPr>
        <w:t xml:space="preserve">Availability </w:t>
      </w:r>
    </w:p>
    <w:p w14:paraId="30155EEC" w14:textId="77777777" w:rsidR="007F47EF" w:rsidRDefault="007F47EF" w:rsidP="007F47EF">
      <w:pPr>
        <w:pStyle w:val="Listenabsatz"/>
        <w:numPr>
          <w:ilvl w:val="0"/>
          <w:numId w:val="2"/>
        </w:numPr>
      </w:pPr>
      <w:r w:rsidRPr="001A7A4B">
        <w:t>Deliverable (report)</w:t>
      </w:r>
    </w:p>
    <w:p w14:paraId="3EE76358" w14:textId="77777777" w:rsidR="00201042" w:rsidRPr="00D80B0D" w:rsidRDefault="00201042" w:rsidP="00201042">
      <w:pPr>
        <w:pStyle w:val="Listenabsatz"/>
        <w:numPr>
          <w:ilvl w:val="1"/>
          <w:numId w:val="2"/>
        </w:numPr>
        <w:rPr>
          <w:lang w:val="en-GB"/>
        </w:rPr>
      </w:pPr>
      <w:r w:rsidRPr="00D80B0D">
        <w:rPr>
          <w:lang w:val="en-GB"/>
        </w:rPr>
        <w:t>FIspace Deliverable D400.13: “ DomainApps-FFVTrial-RISKMAN”</w:t>
      </w:r>
    </w:p>
    <w:p w14:paraId="4DDAF81E" w14:textId="77777777" w:rsidR="007F47EF" w:rsidRDefault="007F47EF" w:rsidP="007F47EF">
      <w:pPr>
        <w:pStyle w:val="berschrift1"/>
        <w:rPr>
          <w:lang w:val="en-GB"/>
        </w:rPr>
      </w:pPr>
      <w:r w:rsidRPr="001A7A4B">
        <w:rPr>
          <w:lang w:val="en-GB"/>
        </w:rPr>
        <w:t>Licensing</w:t>
      </w:r>
    </w:p>
    <w:p w14:paraId="646D65DF" w14:textId="77777777" w:rsidR="007F47EF" w:rsidRPr="00201042" w:rsidRDefault="00201042" w:rsidP="00201042">
      <w:pPr>
        <w:pStyle w:val="Listenabsatz"/>
        <w:numPr>
          <w:ilvl w:val="0"/>
          <w:numId w:val="2"/>
        </w:numPr>
        <w:rPr>
          <w:lang w:val="en-GB"/>
        </w:rPr>
      </w:pPr>
      <w:r>
        <w:rPr>
          <w:lang w:val="en-GB"/>
        </w:rPr>
        <w:t>Closed source (prototype code)</w:t>
      </w:r>
    </w:p>
    <w:p w14:paraId="53EA0715" w14:textId="77777777" w:rsidR="007F47EF" w:rsidRDefault="007F47EF" w:rsidP="007F47EF">
      <w:pPr>
        <w:pStyle w:val="berschrift1"/>
        <w:rPr>
          <w:lang w:val="en-GB"/>
        </w:rPr>
      </w:pPr>
      <w:r w:rsidRPr="001A7A4B">
        <w:rPr>
          <w:lang w:val="en-GB"/>
        </w:rPr>
        <w:t>FIspace partner(s) that own innovation</w:t>
      </w:r>
      <w:r>
        <w:rPr>
          <w:lang w:val="en-GB"/>
        </w:rPr>
        <w:t xml:space="preserve"> &amp; contact points</w:t>
      </w:r>
    </w:p>
    <w:p w14:paraId="541EA01F" w14:textId="77777777" w:rsidR="002E3277" w:rsidRPr="00201042" w:rsidRDefault="00201042" w:rsidP="007F47EF">
      <w:pPr>
        <w:pStyle w:val="Listenabsatz"/>
        <w:numPr>
          <w:ilvl w:val="0"/>
          <w:numId w:val="5"/>
        </w:numPr>
        <w:rPr>
          <w:szCs w:val="20"/>
          <w:lang w:val="en-GB"/>
        </w:rPr>
      </w:pPr>
      <w:r>
        <w:rPr>
          <w:szCs w:val="20"/>
          <w:lang w:val="en-GB"/>
        </w:rPr>
        <w:t>snoopmedia, Bonn, g.neu@snoopmedia.com</w:t>
      </w:r>
    </w:p>
    <w:sectPr w:rsidR="002E3277" w:rsidRPr="0020104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8CB6F4" w14:textId="77777777" w:rsidR="00BB51F6" w:rsidRDefault="00BB51F6" w:rsidP="001A7A4B">
      <w:pPr>
        <w:spacing w:after="0" w:line="240" w:lineRule="auto"/>
      </w:pPr>
      <w:r>
        <w:separator/>
      </w:r>
    </w:p>
  </w:endnote>
  <w:endnote w:type="continuationSeparator" w:id="0">
    <w:p w14:paraId="092E96C5" w14:textId="77777777" w:rsidR="00BB51F6" w:rsidRDefault="00BB51F6" w:rsidP="001A7A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Arial Unicode MS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AE19D9" w14:textId="77777777" w:rsidR="00BB51F6" w:rsidRDefault="00BB51F6" w:rsidP="001A7A4B">
      <w:pPr>
        <w:spacing w:after="0" w:line="240" w:lineRule="auto"/>
      </w:pPr>
      <w:r>
        <w:separator/>
      </w:r>
    </w:p>
  </w:footnote>
  <w:footnote w:type="continuationSeparator" w:id="0">
    <w:p w14:paraId="2E0820DB" w14:textId="77777777" w:rsidR="00BB51F6" w:rsidRDefault="00BB51F6" w:rsidP="001A7A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F519C"/>
    <w:multiLevelType w:val="hybridMultilevel"/>
    <w:tmpl w:val="468E36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F942D9"/>
    <w:multiLevelType w:val="hybridMultilevel"/>
    <w:tmpl w:val="82E6115A"/>
    <w:lvl w:ilvl="0" w:tplc="8852340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676DD4"/>
    <w:multiLevelType w:val="hybridMultilevel"/>
    <w:tmpl w:val="DF78BE4A"/>
    <w:lvl w:ilvl="0" w:tplc="2BE687D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D25AE0"/>
    <w:multiLevelType w:val="hybridMultilevel"/>
    <w:tmpl w:val="274AB446"/>
    <w:lvl w:ilvl="0" w:tplc="8852340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843BE5"/>
    <w:multiLevelType w:val="hybridMultilevel"/>
    <w:tmpl w:val="E49495CA"/>
    <w:lvl w:ilvl="0" w:tplc="8852340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7F7"/>
    <w:rsid w:val="000107B5"/>
    <w:rsid w:val="00045F14"/>
    <w:rsid w:val="00052410"/>
    <w:rsid w:val="00095960"/>
    <w:rsid w:val="001614D6"/>
    <w:rsid w:val="00166E41"/>
    <w:rsid w:val="001A7A4B"/>
    <w:rsid w:val="001F0BFC"/>
    <w:rsid w:val="00201042"/>
    <w:rsid w:val="002C1670"/>
    <w:rsid w:val="002E3277"/>
    <w:rsid w:val="00320DCD"/>
    <w:rsid w:val="0035274C"/>
    <w:rsid w:val="004145DE"/>
    <w:rsid w:val="00444589"/>
    <w:rsid w:val="004B79CE"/>
    <w:rsid w:val="004E41EE"/>
    <w:rsid w:val="00510525"/>
    <w:rsid w:val="005769EB"/>
    <w:rsid w:val="005C248D"/>
    <w:rsid w:val="00655A09"/>
    <w:rsid w:val="006A57F7"/>
    <w:rsid w:val="00732359"/>
    <w:rsid w:val="00753642"/>
    <w:rsid w:val="00772EB1"/>
    <w:rsid w:val="00772FF9"/>
    <w:rsid w:val="007E1D4A"/>
    <w:rsid w:val="007F47EF"/>
    <w:rsid w:val="0081021A"/>
    <w:rsid w:val="0087790D"/>
    <w:rsid w:val="008B1046"/>
    <w:rsid w:val="008F6FEE"/>
    <w:rsid w:val="00903B0D"/>
    <w:rsid w:val="00927954"/>
    <w:rsid w:val="009B0389"/>
    <w:rsid w:val="009C22DA"/>
    <w:rsid w:val="00B80BB1"/>
    <w:rsid w:val="00B85802"/>
    <w:rsid w:val="00BA1EA0"/>
    <w:rsid w:val="00BB1B80"/>
    <w:rsid w:val="00BB51F6"/>
    <w:rsid w:val="00BB735A"/>
    <w:rsid w:val="00C10F9E"/>
    <w:rsid w:val="00C84845"/>
    <w:rsid w:val="00CF41DA"/>
    <w:rsid w:val="00D23971"/>
    <w:rsid w:val="00D7422F"/>
    <w:rsid w:val="00D80B0D"/>
    <w:rsid w:val="00DA4B18"/>
    <w:rsid w:val="00DE1DFE"/>
    <w:rsid w:val="00E0075F"/>
    <w:rsid w:val="00E23405"/>
    <w:rsid w:val="00E97364"/>
    <w:rsid w:val="00EE7273"/>
    <w:rsid w:val="00F05DDD"/>
    <w:rsid w:val="00F21871"/>
    <w:rsid w:val="00F25937"/>
    <w:rsid w:val="00F77E53"/>
    <w:rsid w:val="00FC6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C6639B"/>
  <w15:docId w15:val="{00BD65FB-85B3-4226-994B-B592A5D91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A4B18"/>
    <w:rPr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03B0D"/>
    <w:pPr>
      <w:keepNext/>
      <w:keepLines/>
      <w:spacing w:before="20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9736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C619E"/>
    <w:rPr>
      <w:color w:val="0000FF" w:themeColor="hyperlink"/>
      <w:u w:val="single"/>
    </w:rPr>
  </w:style>
  <w:style w:type="paragraph" w:customStyle="1" w:styleId="Default">
    <w:name w:val="Default"/>
    <w:rsid w:val="00FC61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itel">
    <w:name w:val="Title"/>
    <w:basedOn w:val="Standard"/>
    <w:next w:val="Standard"/>
    <w:link w:val="TitelZchn"/>
    <w:uiPriority w:val="10"/>
    <w:qFormat/>
    <w:rsid w:val="001A7A4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1A7A4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03B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A7A4B"/>
    <w:pPr>
      <w:spacing w:after="0" w:line="240" w:lineRule="auto"/>
    </w:pPr>
    <w:rPr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A7A4B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A7A4B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5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5A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F2E14-7710-49A6-857B-C96B92769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 Metzger</dc:creator>
  <cp:lastModifiedBy>Andreas Metzger</cp:lastModifiedBy>
  <cp:revision>8</cp:revision>
  <dcterms:created xsi:type="dcterms:W3CDTF">2015-08-24T07:52:00Z</dcterms:created>
  <dcterms:modified xsi:type="dcterms:W3CDTF">2015-11-09T16:40:00Z</dcterms:modified>
</cp:coreProperties>
</file>